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06" w:rsidRDefault="00267806" w:rsidP="00267806"/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ОБРАЗОВАНИЯ АДМИНИСТРАЦИИ ТАМБОВСКОГО РАЙОНА</w:t>
      </w: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4"/>
          <w:szCs w:val="28"/>
          <w:lang w:eastAsia="ru-RU"/>
        </w:rPr>
        <w:t>АМУРСКОЙ ОБЛАСТИ</w:t>
      </w: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67806" w:rsidRPr="00267806" w:rsidRDefault="00267806" w:rsidP="00267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___ _____</w:t>
      </w: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 </w:t>
      </w:r>
    </w:p>
    <w:p w:rsidR="00267806" w:rsidRPr="00267806" w:rsidRDefault="00267806" w:rsidP="002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6780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267806">
        <w:rPr>
          <w:rFonts w:ascii="Times New Roman" w:eastAsia="Times New Roman" w:hAnsi="Times New Roman" w:cs="Times New Roman"/>
          <w:sz w:val="24"/>
          <w:szCs w:val="28"/>
          <w:lang w:eastAsia="ru-RU"/>
        </w:rPr>
        <w:t>. Тамбовка</w:t>
      </w: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proofErr w:type="gramEnd"/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806" w:rsidRDefault="00267806" w:rsidP="002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краеведческой конференции</w:t>
      </w:r>
    </w:p>
    <w:p w:rsidR="00267806" w:rsidRPr="00267806" w:rsidRDefault="00267806" w:rsidP="002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знать и помнить»</w:t>
      </w:r>
    </w:p>
    <w:p w:rsidR="00267806" w:rsidRDefault="00267806" w:rsidP="0026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дальнейшего развития туристско-краеведческой работы в образовательных организациях Тамбовского района,</w:t>
      </w:r>
      <w:r w:rsidRPr="00267806">
        <w:rPr>
          <w:sz w:val="28"/>
          <w:szCs w:val="28"/>
        </w:rPr>
        <w:t xml:space="preserve"> </w:t>
      </w:r>
      <w:r w:rsidRPr="00267806">
        <w:rPr>
          <w:rFonts w:ascii="Times New Roman" w:hAnsi="Times New Roman" w:cs="Times New Roman"/>
          <w:sz w:val="28"/>
          <w:szCs w:val="28"/>
        </w:rPr>
        <w:t>воспитания у школьников патриотизма, бережного отношения к природному и историко - культурному наследию родного края</w:t>
      </w: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утверждённому</w:t>
      </w: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 мероприятий по туристско-краеведческой работе на 2018 – 2019 учебный год  </w:t>
      </w:r>
    </w:p>
    <w:p w:rsidR="00267806" w:rsidRPr="00267806" w:rsidRDefault="00267806" w:rsidP="00267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6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CC337A" w:rsidRDefault="00741088" w:rsidP="007410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21 февраля </w:t>
      </w:r>
      <w:r w:rsid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CC337A"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14.00 часов</w:t>
      </w:r>
      <w:r w:rsidR="00CC337A"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</w:t>
      </w:r>
      <w:r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краеведческую конференцию</w:t>
      </w:r>
      <w:r w:rsidR="00CC337A"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7A"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знать и помнить»</w:t>
      </w:r>
      <w:r w:rsid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7A"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806" w:rsidRPr="00CC337A" w:rsidRDefault="00267806" w:rsidP="007410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741088" w:rsidRPr="00267806" w:rsidRDefault="00741088" w:rsidP="0074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7806"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4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</w:t>
      </w: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:rsidR="00267806" w:rsidRPr="00267806" w:rsidRDefault="00CC337A" w:rsidP="00CC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10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67806"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741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267806"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67806"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  </w:t>
      </w:r>
    </w:p>
    <w:p w:rsidR="00267806" w:rsidRPr="00267806" w:rsidRDefault="00267806" w:rsidP="0026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подготовку и проведение </w:t>
      </w:r>
      <w:r w:rsidR="00741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МОУДО Тамбовскому  Центру детского творчества (Т.А. Солдатовой)</w:t>
      </w:r>
    </w:p>
    <w:p w:rsidR="00267806" w:rsidRPr="00267806" w:rsidRDefault="00267806" w:rsidP="0026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</w:t>
      </w:r>
      <w:r w:rsidR="00741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 в конференции.</w:t>
      </w:r>
    </w:p>
    <w:p w:rsidR="00267806" w:rsidRPr="00267806" w:rsidRDefault="00267806" w:rsidP="002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отдела образования                                                   </w:t>
      </w:r>
      <w:r w:rsidR="0074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Губарец</w:t>
      </w:r>
      <w:proofErr w:type="spellEnd"/>
    </w:p>
    <w:p w:rsidR="00267806" w:rsidRPr="00267806" w:rsidRDefault="00267806" w:rsidP="0026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741088" w:rsidRDefault="00741088" w:rsidP="0026780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41088">
        <w:rPr>
          <w:rFonts w:ascii="Times New Roman" w:eastAsia="Times New Roman" w:hAnsi="Times New Roman" w:cs="Times New Roman"/>
          <w:szCs w:val="28"/>
          <w:lang w:eastAsia="ru-RU"/>
        </w:rPr>
        <w:t>С.А. Абехтикова</w:t>
      </w:r>
    </w:p>
    <w:p w:rsidR="00741088" w:rsidRPr="00267806" w:rsidRDefault="00741088" w:rsidP="0026780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41088">
        <w:rPr>
          <w:rFonts w:ascii="Times New Roman" w:eastAsia="Times New Roman" w:hAnsi="Times New Roman" w:cs="Times New Roman"/>
          <w:szCs w:val="28"/>
          <w:lang w:eastAsia="ru-RU"/>
        </w:rPr>
        <w:t>21211</w:t>
      </w:r>
    </w:p>
    <w:p w:rsidR="00741088" w:rsidRDefault="00741088" w:rsidP="0026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Default="00267806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74108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</w:p>
    <w:p w:rsidR="00741088" w:rsidRDefault="00741088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88" w:rsidRPr="00741088" w:rsidRDefault="00741088" w:rsidP="0074108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88">
        <w:rPr>
          <w:rFonts w:ascii="Times New Roman" w:hAnsi="Times New Roman" w:cs="Times New Roman"/>
          <w:sz w:val="28"/>
          <w:szCs w:val="28"/>
        </w:rPr>
        <w:t>Солдатова Тамара Александровна – директор  МАОУДО Тамбовского ЦДТ, председатель жюри.</w:t>
      </w:r>
    </w:p>
    <w:p w:rsidR="00741088" w:rsidRPr="00741088" w:rsidRDefault="00741088" w:rsidP="0074108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88">
        <w:rPr>
          <w:rFonts w:ascii="Times New Roman" w:hAnsi="Times New Roman" w:cs="Times New Roman"/>
          <w:sz w:val="28"/>
          <w:szCs w:val="28"/>
        </w:rPr>
        <w:t>Абехтикова Светлана Алексеевна - методист  МАОУДО Тамбовского ЦД</w:t>
      </w:r>
      <w:r>
        <w:rPr>
          <w:rFonts w:ascii="Times New Roman" w:hAnsi="Times New Roman" w:cs="Times New Roman"/>
          <w:sz w:val="28"/>
          <w:szCs w:val="28"/>
        </w:rPr>
        <w:t>Т,</w:t>
      </w:r>
      <w:r w:rsidRPr="00741088">
        <w:rPr>
          <w:rFonts w:ascii="Times New Roman" w:hAnsi="Times New Roman" w:cs="Times New Roman"/>
          <w:sz w:val="28"/>
          <w:szCs w:val="28"/>
        </w:rPr>
        <w:t xml:space="preserve">  секретарь жюри. </w:t>
      </w:r>
    </w:p>
    <w:p w:rsidR="00741088" w:rsidRPr="00741088" w:rsidRDefault="00741088" w:rsidP="0074108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88">
        <w:rPr>
          <w:rFonts w:ascii="Times New Roman" w:hAnsi="Times New Roman" w:cs="Times New Roman"/>
          <w:sz w:val="28"/>
          <w:szCs w:val="28"/>
        </w:rPr>
        <w:t>Щукин Иван Иванович, председатель Территориальной избирательной кампании по Тамбовскому району, краевед, эксперт конференции, член жюри.</w:t>
      </w:r>
    </w:p>
    <w:p w:rsidR="00741088" w:rsidRPr="00741088" w:rsidRDefault="00741088" w:rsidP="0074108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088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741088">
        <w:rPr>
          <w:rFonts w:ascii="Times New Roman" w:hAnsi="Times New Roman" w:cs="Times New Roman"/>
          <w:sz w:val="28"/>
          <w:szCs w:val="28"/>
        </w:rPr>
        <w:t xml:space="preserve"> Олеся Николаевна  - главный специалист комитата по ФКС и МП, член жюри.</w:t>
      </w:r>
    </w:p>
    <w:p w:rsidR="00741088" w:rsidRPr="00741088" w:rsidRDefault="00741088" w:rsidP="0074108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088">
        <w:rPr>
          <w:rFonts w:ascii="Times New Roman" w:hAnsi="Times New Roman" w:cs="Times New Roman"/>
          <w:sz w:val="28"/>
          <w:szCs w:val="28"/>
        </w:rPr>
        <w:t>Трижицак</w:t>
      </w:r>
      <w:proofErr w:type="spellEnd"/>
      <w:r w:rsidRPr="00741088">
        <w:rPr>
          <w:rFonts w:ascii="Times New Roman" w:hAnsi="Times New Roman" w:cs="Times New Roman"/>
          <w:sz w:val="28"/>
          <w:szCs w:val="28"/>
        </w:rPr>
        <w:t xml:space="preserve"> Антонина Ивановна – председатель Тамбовской районной общественной организации «Ассоциация жертв политических репрессий», краевед, член жюри.</w:t>
      </w:r>
    </w:p>
    <w:p w:rsidR="00741088" w:rsidRPr="00741088" w:rsidRDefault="00741088" w:rsidP="0074108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88">
        <w:rPr>
          <w:rFonts w:ascii="Times New Roman" w:hAnsi="Times New Roman" w:cs="Times New Roman"/>
          <w:sz w:val="28"/>
          <w:szCs w:val="28"/>
        </w:rPr>
        <w:t>Топоркова Людмила Павловна – краевед, член жюри.</w:t>
      </w:r>
    </w:p>
    <w:p w:rsidR="00741088" w:rsidRPr="00741088" w:rsidRDefault="00741088" w:rsidP="0074108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088">
        <w:rPr>
          <w:rFonts w:ascii="Times New Roman" w:hAnsi="Times New Roman" w:cs="Times New Roman"/>
          <w:sz w:val="28"/>
          <w:szCs w:val="28"/>
        </w:rPr>
        <w:t>Шелехан</w:t>
      </w:r>
      <w:proofErr w:type="spellEnd"/>
      <w:r w:rsidRPr="00741088">
        <w:rPr>
          <w:rFonts w:ascii="Times New Roman" w:hAnsi="Times New Roman" w:cs="Times New Roman"/>
          <w:sz w:val="28"/>
          <w:szCs w:val="28"/>
        </w:rPr>
        <w:t xml:space="preserve"> Екатерина Юрьевна, методист МКУ ЦОУО, член жюри.</w:t>
      </w:r>
    </w:p>
    <w:p w:rsidR="00741088" w:rsidRDefault="00741088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88" w:rsidRDefault="00741088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88" w:rsidRPr="00267806" w:rsidRDefault="00741088" w:rsidP="0026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6" w:rsidRPr="00267806" w:rsidRDefault="00267806" w:rsidP="002678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7E" w:rsidRDefault="00E92B7E" w:rsidP="00E92B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088" w:rsidRDefault="00741088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088" w:rsidRDefault="00741088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088" w:rsidRDefault="00741088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088" w:rsidRDefault="00741088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088" w:rsidRDefault="00741088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088" w:rsidRDefault="00741088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088" w:rsidRDefault="00741088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088" w:rsidRDefault="00741088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088" w:rsidRPr="00267806" w:rsidRDefault="00741088" w:rsidP="00741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41088" w:rsidRDefault="00741088" w:rsidP="007410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088" w:rsidRDefault="00741088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2B7E" w:rsidRPr="005B313D" w:rsidRDefault="00E92B7E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E92B7E" w:rsidRDefault="00E92B7E" w:rsidP="00E92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районной краеведческой конференции</w:t>
      </w:r>
      <w:r w:rsidR="009136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 </w:t>
      </w:r>
      <w:r w:rsidR="00CC3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Чтобы знать и помнить</w:t>
      </w:r>
      <w:r w:rsidRPr="005B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91368A" w:rsidRDefault="0091368A" w:rsidP="00CC33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1368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для обучающихся образовательных организаций Тамбовского района </w:t>
      </w:r>
    </w:p>
    <w:p w:rsidR="00CC337A" w:rsidRDefault="00CC337A" w:rsidP="00CC3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368A" w:rsidRDefault="00E92B7E" w:rsidP="009136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Календарём районных массовых мероприятий для детей  и молодёжи </w:t>
      </w:r>
      <w:r w:rsidR="008E1C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Тамбовского района по туристско-краеведческой работе </w:t>
      </w:r>
      <w:r w:rsidR="009136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2018</w:t>
      </w:r>
      <w:r w:rsidR="00CC33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- 2019 </w:t>
      </w: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C33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учебный год, проводится районная краеведческая конференция обучающихся «Чтобы знать и помнить»</w:t>
      </w: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C337A"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(далее </w:t>
      </w:r>
      <w:r w:rsidR="00CC33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тексту </w:t>
      </w:r>
      <w:r w:rsidR="00CC33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к</w:t>
      </w:r>
      <w:r w:rsidR="00CC337A"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онференция).</w:t>
      </w:r>
    </w:p>
    <w:p w:rsidR="00E92B7E" w:rsidRPr="0091368A" w:rsidRDefault="00E92B7E" w:rsidP="009136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68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91368A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E92B7E" w:rsidRPr="005B313D" w:rsidRDefault="00E92B7E" w:rsidP="00E92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1.1. Настоящее Положение определяет порядок организации и условия проведения районной </w:t>
      </w:r>
      <w:r w:rsidR="00CC33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конференции.</w:t>
      </w: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92B7E" w:rsidRPr="005B313D" w:rsidRDefault="00E92B7E" w:rsidP="00E92B7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1.2.Конференция  проводится в рамках месячника спортивно-массовой и военно-патриотической работы, направленной на создание системы гражданского просвещения, формирования правовой и политической культуры, становления общественно активной, социально компетентной, наделённой гражданским самосознанием личности.</w:t>
      </w:r>
    </w:p>
    <w:p w:rsidR="00FF2BC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Конференция организуется Отделом образования Администрации Тамбовского района, Муниципальным  автономным образовательным учреждением дополнительного образования </w:t>
      </w:r>
      <w:r w:rsidR="00FF2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Тамбовским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F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детского творчества</w:t>
      </w:r>
      <w:r w:rsid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Непосредст</w:t>
      </w:r>
      <w:r w:rsid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подготовку и проведение к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 осуще</w:t>
      </w:r>
      <w:r w:rsid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 Организационный комитет и жюри.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</w:p>
    <w:p w:rsidR="00E92B7E" w:rsidRPr="005B313D" w:rsidRDefault="00CC337A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к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онференции: 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</w:t>
      </w:r>
      <w:r w:rsidR="00D75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туристско-краеведческой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обучающихся образовательных организаций Тамбовского района.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 молодых людей как сознательных и достойных преемников истории, культуры, традиций родного края.</w:t>
      </w:r>
    </w:p>
    <w:p w:rsidR="00E92B7E" w:rsidRPr="005B313D" w:rsidRDefault="00CC337A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онференции: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методики исследовательской работы в области краеведения.</w:t>
      </w:r>
    </w:p>
    <w:p w:rsidR="00FF2BCD" w:rsidRPr="00CC337A" w:rsidRDefault="00E92B7E" w:rsidP="00CC3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Выявлять и поддерж</w:t>
      </w:r>
      <w:r w:rsidR="00FF2B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ивать одаренных детей и молодежь</w:t>
      </w: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занимающихся исследовательской деятельностью.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3.Участники </w:t>
      </w:r>
    </w:p>
    <w:p w:rsidR="00E92B7E" w:rsidRPr="00CC337A" w:rsidRDefault="00CC337A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 к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  могут принимать участие обучающиеся образовательных </w:t>
      </w:r>
      <w:r w:rsidR="00F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10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Допускается </w:t>
      </w:r>
      <w:r w:rsidRPr="00CC33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только индивидуальное </w:t>
      </w:r>
      <w:r w:rsid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онференции.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4.Организаци</w:t>
      </w:r>
      <w:r w:rsidR="00FF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сроки проведения</w:t>
      </w:r>
    </w:p>
    <w:p w:rsidR="00E92B7E" w:rsidRPr="005B313D" w:rsidRDefault="00CC337A" w:rsidP="00E9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21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 в 14</w:t>
      </w:r>
      <w:r w:rsidR="00FF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МАОУДО </w:t>
      </w:r>
      <w:proofErr w:type="gramStart"/>
      <w:r w:rsidR="00FF2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Тамбовском</w:t>
      </w:r>
      <w:proofErr w:type="gramEnd"/>
      <w:r w:rsidR="00FF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B7E" w:rsidRPr="005B313D" w:rsidRDefault="00E92B7E" w:rsidP="00E9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выступление отводится 10 минут (из них  7 минут на защиту работы, 3 минуты </w:t>
      </w:r>
      <w:r w:rsidR="00D75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  аудитории и членов жюри).</w:t>
      </w:r>
    </w:p>
    <w:p w:rsidR="00D7653D" w:rsidRPr="005B313D" w:rsidRDefault="00E92B7E" w:rsidP="00D7653D">
      <w:pPr>
        <w:spacing w:after="0" w:line="259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конференцию предоставляются  исследовательские работы, сопровождающиеся приложением (фотографии прошлых леи и сегодняшних дней), копии (документы, переписки…), видеоматериалы, презентац</w:t>
      </w:r>
      <w:r w:rsidR="00F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CC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FF2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53D" w:rsidRPr="00D765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C337A">
        <w:rPr>
          <w:rFonts w:ascii="Times New Roman" w:eastAsia="MS Mincho" w:hAnsi="Times New Roman" w:cs="Times New Roman"/>
          <w:sz w:val="28"/>
          <w:szCs w:val="28"/>
          <w:lang w:eastAsia="ru-RU"/>
        </w:rPr>
        <w:t>Для участия в   к</w:t>
      </w:r>
      <w:r w:rsidR="00D7653D" w:rsidRPr="005B313D">
        <w:rPr>
          <w:rFonts w:ascii="Times New Roman" w:eastAsia="MS Mincho" w:hAnsi="Times New Roman" w:cs="Times New Roman"/>
          <w:sz w:val="28"/>
          <w:szCs w:val="28"/>
          <w:lang w:eastAsia="ru-RU"/>
        </w:rPr>
        <w:t>онференции, необх</w:t>
      </w:r>
      <w:r w:rsidR="00D7653D">
        <w:rPr>
          <w:rFonts w:ascii="Times New Roman" w:eastAsia="MS Mincho" w:hAnsi="Times New Roman" w:cs="Times New Roman"/>
          <w:sz w:val="28"/>
          <w:szCs w:val="28"/>
          <w:lang w:eastAsia="ru-RU"/>
        </w:rPr>
        <w:t>одимо, не позднее 19 января 2018</w:t>
      </w:r>
      <w:r w:rsidR="00D7653D" w:rsidRPr="005B3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года,  выслать в Оргкомитет по адресу: </w:t>
      </w:r>
    </w:p>
    <w:p w:rsidR="00E92B7E" w:rsidRPr="00D7653D" w:rsidRDefault="00D7653D" w:rsidP="00D7653D">
      <w:pPr>
        <w:spacing w:after="0" w:line="259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MS Mincho" w:hAnsi="Times New Roman" w:cs="Times New Roman"/>
          <w:sz w:val="28"/>
          <w:szCs w:val="28"/>
          <w:lang w:eastAsia="ru-RU"/>
        </w:rPr>
        <w:t>675950, с. Тамбовка,  ул. 50 лет Октября ,18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B313D">
        <w:rPr>
          <w:rFonts w:ascii="Times New Roman" w:eastAsia="MS Mincho" w:hAnsi="Times New Roman" w:cs="Times New Roman"/>
          <w:sz w:val="28"/>
          <w:szCs w:val="28"/>
          <w:lang w:eastAsia="ru-RU"/>
        </w:rPr>
        <w:t>,  МАОУ ДОД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Тамбовский ЦДТ предварительную заявку</w:t>
      </w:r>
      <w:r w:rsidR="008876D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исследовательские работы.</w:t>
      </w:r>
      <w:r w:rsidRPr="005B313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92B7E" w:rsidRPr="00FF487C" w:rsidRDefault="00FF487C" w:rsidP="00FF487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5.</w:t>
      </w:r>
      <w:r w:rsidR="00D7653D" w:rsidRPr="00FF487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Рекомендуемые темы исследований.</w:t>
      </w:r>
    </w:p>
    <w:p w:rsidR="00D7653D" w:rsidRDefault="00D75012" w:rsidP="00D7653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_ «Старшая пионерская вожатая»</w:t>
      </w:r>
      <w:r w:rsidR="00D7653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D7653D" w:rsidRDefault="00D7653D" w:rsidP="00D7653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«</w:t>
      </w:r>
      <w:r w:rsidR="00D7501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Приамурье – наш общий дом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D7653D" w:rsidRDefault="00D7653D" w:rsidP="00D7653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«Земляки</w:t>
      </w:r>
      <w:r w:rsidR="00FF48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Знаменитые династии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D7653D" w:rsidRPr="00D7653D" w:rsidRDefault="00D7653D" w:rsidP="00FF487C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 </w:t>
      </w:r>
      <w:r w:rsidR="00FF48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D7501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Село наше современное</w:t>
      </w:r>
      <w:r w:rsidR="00FF48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».</w:t>
      </w:r>
    </w:p>
    <w:p w:rsidR="00E92B7E" w:rsidRPr="005B313D" w:rsidRDefault="00FF487C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92B7E" w:rsidRPr="005B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оформлению и структуре исследовательских работ.</w:t>
      </w:r>
    </w:p>
    <w:p w:rsidR="00E92B7E" w:rsidRPr="005B313D" w:rsidRDefault="00E92B7E" w:rsidP="00E92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Структура </w:t>
      </w:r>
      <w:r w:rsid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должна  быть представлена следующим образом:</w:t>
      </w:r>
    </w:p>
    <w:p w:rsidR="00E92B7E" w:rsidRPr="005B313D" w:rsidRDefault="00E92B7E" w:rsidP="00E92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лист; </w:t>
      </w:r>
    </w:p>
    <w:p w:rsidR="00E92B7E" w:rsidRPr="005B313D" w:rsidRDefault="00E92B7E" w:rsidP="00E92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оглавление;</w:t>
      </w:r>
    </w:p>
    <w:p w:rsidR="00E92B7E" w:rsidRPr="005B313D" w:rsidRDefault="00E92B7E" w:rsidP="00E92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введение; </w:t>
      </w:r>
    </w:p>
    <w:p w:rsidR="00E92B7E" w:rsidRPr="005B313D" w:rsidRDefault="00E92B7E" w:rsidP="00E92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главы основной части;</w:t>
      </w:r>
    </w:p>
    <w:p w:rsidR="00E92B7E" w:rsidRPr="005B313D" w:rsidRDefault="00E92B7E" w:rsidP="00E92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выводы, заключение; </w:t>
      </w:r>
    </w:p>
    <w:p w:rsidR="00E92B7E" w:rsidRPr="005B313D" w:rsidRDefault="00E92B7E" w:rsidP="00E92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использованной литературы, источников;</w:t>
      </w:r>
    </w:p>
    <w:p w:rsidR="00E92B7E" w:rsidRPr="005B313D" w:rsidRDefault="00E92B7E" w:rsidP="00E92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приложения.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Титульный лист является первой страницей и заполняется по определенным правилам (Приложение 2).</w:t>
      </w:r>
    </w:p>
    <w:p w:rsidR="00E92B7E" w:rsidRPr="005B313D" w:rsidRDefault="00E92B7E" w:rsidP="00E92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К исследовательской работе прилагается аннотация (объем до 0,5 страницы), в которой кратко излагается исследуемая пробле</w:t>
      </w:r>
      <w:r w:rsidR="008876D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 </w:t>
      </w:r>
      <w:r w:rsidR="00CD4FC8">
        <w:rPr>
          <w:rFonts w:ascii="Times New Roman" w:eastAsia="MS Mincho" w:hAnsi="Times New Roman" w:cs="Times New Roman"/>
          <w:sz w:val="28"/>
          <w:szCs w:val="28"/>
          <w:lang w:eastAsia="ru-RU"/>
        </w:rPr>
        <w:t>и содержание работы.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(оглавление) помещается на второй странице. В нем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Номера страниц фиксируются в правом столбце. Введение и заключение в оглавлении не нумеруются.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введении обозначается проблема, четко формулируются цели и задачи работы, актуальность, практическая значимость исследования, определяются объект и предмет исследования, коротко перечисляются методы исследования, степень изученности данного вопроса, дается характеристика, района исследования и сроки проведения исследования. 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Первая глава основной части строится на анализе использованной литературы и других общедоступных источников. Вторая глава основной части рассказывает о процедуре исследования и ее этапах, приводятся результаты наблюдений, интервью, бесед, анкетирования групп населения. В характеристику опрашиваемых респондентов обязательно включаются все сведения о них: профессия, квалификация, возраст, пол, домашний адрес и другие данные, важные для темы исследования. При написании основной части работы каждый раздел завершается кратким резюме или выводами, которые логически переходят к последующим разделам. 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Выводы являются следствием данного исследования, где даются краткие ответы на поставленные вопросы. Выводы формулируются 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лаконично, не имеют большого количества цифрового материала, не содержат общеизвестных истин. 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заключении дается общий обзор поставленной проблемы и перспективы ее решения после проведенного исследования. </w:t>
      </w:r>
      <w:r w:rsidRPr="005B3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данном разделе желательно поблагодарить людей, помогавших в выполнении работы.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тексте обязательно должны быть ссылки на литературу в квадратных скобках с указанием номера в списке литературы и страницы [8., С.153-154]. Список литературы исследовательской работы составляют только те источники, на которые в тексте имеются ссылки. В первой части списка перечисляются неопубликованные источники, архивные данные, воспоминания, интервью с участниками событий, затем помещаются опубликованные сборники документов, мемуары, отдельные публикации документов. Во второй части перечисляется в алфавитном порядке  использованная литература. При оформлении списка использованной литературы и источников должны выполняться все современные требования к оформлению библиографии.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Фактические и числовые данные, имеющие большой объем, а также анкеты, рисунки, диаграммы, схемы, карты, фотографии и т.д., могут быть внесены в приложения к работе. Все приложения должны быть пронумерованы и озаглавлены, а в тексте должны быть сделаны ссылки на них, например: (</w:t>
      </w:r>
      <w:r w:rsidRPr="005B31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приложение 1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работы представляется на листах формата</w:t>
      </w:r>
      <w:proofErr w:type="gramStart"/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- 4. в текстовом редакторе </w:t>
      </w:r>
      <w:r w:rsidRPr="005B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ford</w:t>
      </w:r>
      <w:proofErr w:type="spellEnd"/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 </w:t>
      </w:r>
      <w:r w:rsidRPr="005B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полуторный межстрочный интервал, все поля 2 см. 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Текст исследовательской работы, аннотация, презентация, титульный лист, дублируются на электронном носителе. Диск </w:t>
      </w:r>
      <w:r w:rsidRPr="005B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B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помещен в конверт, который надежно скрепляется в папку с основной работой. Диск подписывается на лицевой стороне: фамилия, имя автора,  учреждение, тема работы.  К диску прилагается этикетка, где напечата</w:t>
      </w:r>
      <w:r w:rsid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все данные участника Конференции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B7E" w:rsidRPr="005B313D" w:rsidRDefault="00E92B7E" w:rsidP="00E92B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должна быть аккуратно оформлена, страницы пронумерованы и скреплены в папку с файлами. Нумерация страниц располагается по центру, внизу страницы и начинается с титульного листа, которому присваивается номер 1, который на страницу  не ставится. Весь последующий объем работ, включая библиографический список и приложения, нумеруются по порядку до последней страницы. Объем приложений и  работы не ограничен.</w:t>
      </w:r>
    </w:p>
    <w:p w:rsidR="00E92B7E" w:rsidRPr="005B313D" w:rsidRDefault="00D75012" w:rsidP="00E9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Руководство к</w:t>
      </w:r>
      <w:r w:rsidR="00E92B7E" w:rsidRPr="005B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онференцией</w:t>
      </w:r>
    </w:p>
    <w:p w:rsidR="00E92B7E" w:rsidRPr="005B313D" w:rsidRDefault="00D75012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Всю организационную 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по подготовке и проведению к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осуществляет Оргкомитет.  </w:t>
      </w:r>
    </w:p>
    <w:p w:rsidR="00E92B7E" w:rsidRPr="005B313D" w:rsidRDefault="00D75012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С целью проведения экспертизы и оценки поступивших работ Оргкомитет, 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состав Экспертного совета к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онференции.</w:t>
      </w:r>
    </w:p>
    <w:p w:rsidR="00E92B7E" w:rsidRPr="005B313D" w:rsidRDefault="00D75012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.3.Экспертный совет  оценивает каждую исследовательскую работу по следующим критериям: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темы, новизна – до 3 баллов;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историография (обзор литературы), источники, экспериментальные данные - до 4 баллов;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структура работы, соответствие названия содержанию, научно-справочный аппарат – до 5 баллов;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логичность изложения, стиль, грамотность – до 3 баллов;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– до 6 баллов;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автора в исследование – до 5 баллов.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работы (титульный лист, библиография, аккуратность, соответствие Положению) – до 2 баллов.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(итоговый) балл – 30 баллов.</w:t>
      </w:r>
    </w:p>
    <w:p w:rsidR="00E92B7E" w:rsidRPr="005B313D" w:rsidRDefault="00D75012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Критерии оценки защиты работы: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задачи, краеведческий характер работы – до 5 баллов;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методика исследования – до 5 баллов;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содержания работы, владение материалом – до 8 баллов;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собственного опыта, авторская позиция – до 5 баллов;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наглядности (презентация) – до 4 баллов;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 секции (вопросы, участие в обсуждении) – до 3 баллов.</w:t>
      </w:r>
    </w:p>
    <w:p w:rsidR="00E92B7E" w:rsidRPr="005B313D" w:rsidRDefault="00E92B7E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(итоговый) балл – 30 баллов.</w:t>
      </w:r>
    </w:p>
    <w:p w:rsidR="00E92B7E" w:rsidRPr="005B313D" w:rsidRDefault="00D75012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Оргкомитет не допускает к защите исследовательские работы, не соответствующие Положению.</w:t>
      </w:r>
    </w:p>
    <w:p w:rsidR="00E92B7E" w:rsidRPr="005B313D" w:rsidRDefault="00D75012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Представленные материалы не возвращаются, оценочные </w:t>
      </w:r>
      <w:proofErr w:type="gramStart"/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</w:t>
      </w:r>
      <w:proofErr w:type="gramEnd"/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рецензии авторам не высылаются.</w:t>
      </w:r>
    </w:p>
    <w:p w:rsidR="00E92B7E" w:rsidRPr="005B313D" w:rsidRDefault="00D75012" w:rsidP="00E9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7E6C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направ</w:t>
      </w:r>
      <w:r w:rsidR="0003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работы победителей </w:t>
      </w:r>
      <w:r w:rsidR="00E92B7E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областной краеведческой Конференции.</w:t>
      </w:r>
    </w:p>
    <w:p w:rsidR="00E92B7E" w:rsidRPr="005B313D" w:rsidRDefault="00E92B7E" w:rsidP="00E92B7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5B313D">
        <w:rPr>
          <w:rFonts w:ascii="Times New Roman" w:eastAsia="Times New Roman" w:hAnsi="Times New Roman" w:cs="Times New Roman"/>
          <w:b/>
          <w:bCs/>
          <w:sz w:val="28"/>
          <w:szCs w:val="28"/>
        </w:rPr>
        <w:t>8. Награждение</w:t>
      </w:r>
    </w:p>
    <w:p w:rsidR="00947742" w:rsidRDefault="00E92B7E" w:rsidP="00D7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(1 место) и призеры (2-3 места</w:t>
      </w:r>
      <w:r w:rsidR="00D75012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 награждаются  дипломами  Отдела образования Администрации Тамбовского района, руководители работ Благодарственными пись</w:t>
      </w:r>
      <w:r w:rsidR="00D75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мами, участники сертификатами.</w:t>
      </w:r>
    </w:p>
    <w:p w:rsidR="00947742" w:rsidRDefault="00947742" w:rsidP="008876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2" w:rsidRDefault="00947742" w:rsidP="008876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DA" w:rsidRDefault="008876DA" w:rsidP="00D750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C" w:rsidRPr="00D75012" w:rsidRDefault="00FF487C" w:rsidP="00FF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F487C" w:rsidRPr="00FF487C" w:rsidRDefault="00D75012" w:rsidP="00D750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конференции</w:t>
      </w:r>
    </w:p>
    <w:p w:rsidR="00FF487C" w:rsidRPr="00FF487C" w:rsidRDefault="00FF487C" w:rsidP="00FF48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96"/>
        <w:gridCol w:w="1385"/>
        <w:gridCol w:w="273"/>
        <w:gridCol w:w="2298"/>
        <w:gridCol w:w="1410"/>
        <w:gridCol w:w="1615"/>
      </w:tblGrid>
      <w:tr w:rsidR="00FF487C" w:rsidRPr="00FF487C" w:rsidTr="00E86BA3">
        <w:tc>
          <w:tcPr>
            <w:tcW w:w="594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6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385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</w:t>
            </w:r>
          </w:p>
        </w:tc>
        <w:tc>
          <w:tcPr>
            <w:tcW w:w="273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Дом.</w:t>
            </w:r>
          </w:p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участника,</w:t>
            </w:r>
          </w:p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0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</w:t>
            </w:r>
          </w:p>
        </w:tc>
        <w:tc>
          <w:tcPr>
            <w:tcW w:w="1615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</w:t>
            </w:r>
          </w:p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рук-ля</w:t>
            </w:r>
          </w:p>
        </w:tc>
      </w:tr>
      <w:tr w:rsidR="00FF487C" w:rsidRPr="00FF487C" w:rsidTr="00E86BA3">
        <w:tc>
          <w:tcPr>
            <w:tcW w:w="594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5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F487C" w:rsidRPr="00FF487C" w:rsidTr="00E86BA3">
        <w:tc>
          <w:tcPr>
            <w:tcW w:w="594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FF487C" w:rsidRPr="00FF487C" w:rsidRDefault="00FF487C" w:rsidP="00FF487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87C" w:rsidRPr="00FF487C" w:rsidRDefault="00FF487C" w:rsidP="00FF487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ОУ ____________________________ФИО, (подпись, печать)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12" w:rsidRDefault="00D75012" w:rsidP="00887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87C" w:rsidRPr="00FF487C" w:rsidRDefault="00FF487C" w:rsidP="00887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Образец (титульный лист)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87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FF487C" w:rsidRPr="00FF487C" w:rsidRDefault="00FF487C" w:rsidP="00FF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87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учреждения</w:t>
      </w:r>
    </w:p>
    <w:p w:rsidR="00FF487C" w:rsidRPr="00FF487C" w:rsidRDefault="00FF487C" w:rsidP="00FF48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71" w:rsidRPr="00FF487C" w:rsidRDefault="00562571" w:rsidP="00562571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62571" w:rsidRPr="00FF487C" w:rsidRDefault="00562571" w:rsidP="005625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8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краеведческой конференции</w:t>
      </w:r>
      <w:bookmarkStart w:id="0" w:name="_GoBack"/>
      <w:bookmarkEnd w:id="0"/>
      <w:r w:rsidRPr="00FF48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562571" w:rsidRPr="00FF487C" w:rsidRDefault="00562571" w:rsidP="00562571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562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F487C" w:rsidRPr="00FF487C" w:rsidRDefault="00FF487C" w:rsidP="00FF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8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Исследовательской краеведческой  работы  </w:t>
      </w:r>
    </w:p>
    <w:p w:rsidR="00FF487C" w:rsidRPr="00FF487C" w:rsidRDefault="00FF487C" w:rsidP="00FF487C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Подготовил: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учащийся____класса</w:t>
      </w:r>
      <w:proofErr w:type="spellEnd"/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учебы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образовательного учреждения с индексом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с индексом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F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Отечество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место работы Адрес места работы с индексом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F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</w:p>
    <w:p w:rsidR="00FF487C" w:rsidRPr="00FF487C" w:rsidRDefault="00FF487C" w:rsidP="00FF48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71" w:rsidRDefault="00FF487C" w:rsidP="00FF48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562571" w:rsidRDefault="00562571" w:rsidP="00FF48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71" w:rsidRDefault="00562571" w:rsidP="00FF48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71" w:rsidRDefault="00562571" w:rsidP="00FF48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71" w:rsidRDefault="00562571" w:rsidP="00FF48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71" w:rsidRDefault="00562571" w:rsidP="00FF48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71" w:rsidRDefault="00562571" w:rsidP="00FF48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71" w:rsidRDefault="00562571" w:rsidP="00FF48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71" w:rsidRDefault="00562571" w:rsidP="00FF48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C" w:rsidRPr="00FF487C" w:rsidRDefault="00FF487C" w:rsidP="005625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</w:t>
      </w:r>
    </w:p>
    <w:p w:rsidR="00FF487C" w:rsidRPr="00FF487C" w:rsidRDefault="00FF487C" w:rsidP="005625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C157D7" w:rsidRDefault="00C157D7"/>
    <w:sectPr w:rsidR="00C157D7" w:rsidSect="009136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2F3"/>
    <w:multiLevelType w:val="hybridMultilevel"/>
    <w:tmpl w:val="9670F454"/>
    <w:lvl w:ilvl="0" w:tplc="77C8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C33A7"/>
    <w:multiLevelType w:val="hybridMultilevel"/>
    <w:tmpl w:val="A9C0BED8"/>
    <w:lvl w:ilvl="0" w:tplc="E3105F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7E"/>
    <w:rsid w:val="00037E6C"/>
    <w:rsid w:val="00267806"/>
    <w:rsid w:val="00441E3D"/>
    <w:rsid w:val="00562571"/>
    <w:rsid w:val="00741088"/>
    <w:rsid w:val="007578E0"/>
    <w:rsid w:val="008876DA"/>
    <w:rsid w:val="008E1C20"/>
    <w:rsid w:val="0091368A"/>
    <w:rsid w:val="00947742"/>
    <w:rsid w:val="00B9199E"/>
    <w:rsid w:val="00C157D7"/>
    <w:rsid w:val="00CC337A"/>
    <w:rsid w:val="00CD4FC8"/>
    <w:rsid w:val="00D75012"/>
    <w:rsid w:val="00D7653D"/>
    <w:rsid w:val="00E92B7E"/>
    <w:rsid w:val="00FF2BCD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3DB9-A25A-4D4B-810E-390C5874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2018-01-25T10:34:00Z</cp:lastPrinted>
  <dcterms:created xsi:type="dcterms:W3CDTF">2017-12-19T11:34:00Z</dcterms:created>
  <dcterms:modified xsi:type="dcterms:W3CDTF">2018-12-24T07:13:00Z</dcterms:modified>
</cp:coreProperties>
</file>